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70B7" w14:textId="77777777" w:rsidR="00164903" w:rsidRPr="00991931" w:rsidRDefault="00164903" w:rsidP="00991931">
      <w:pPr>
        <w:widowControl w:val="0"/>
        <w:spacing w:after="0" w:line="240" w:lineRule="auto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>OPIS PRZEDMIOTU ZAMÓWIENIA</w:t>
      </w:r>
    </w:p>
    <w:p w14:paraId="0D50D521" w14:textId="77777777" w:rsidR="00164903" w:rsidRPr="00991931" w:rsidRDefault="00164903" w:rsidP="00991931">
      <w:pPr>
        <w:pStyle w:val="Tekstpodstawowywcity"/>
        <w:jc w:val="center"/>
        <w:rPr>
          <w:rFonts w:ascii="Arial" w:hAnsi="Arial" w:cs="Arial"/>
          <w:bCs/>
          <w:snapToGrid w:val="0"/>
          <w:color w:val="000000"/>
          <w:szCs w:val="24"/>
        </w:rPr>
      </w:pPr>
      <w:r w:rsidRPr="00991931">
        <w:rPr>
          <w:rFonts w:ascii="Arial" w:hAnsi="Arial" w:cs="Arial"/>
          <w:bCs/>
          <w:snapToGrid w:val="0"/>
          <w:color w:val="000000"/>
          <w:szCs w:val="24"/>
        </w:rPr>
        <w:t>Szkolenie pn.</w:t>
      </w:r>
    </w:p>
    <w:p w14:paraId="710D12C0" w14:textId="560595EA" w:rsidR="00164903" w:rsidRPr="00991931" w:rsidRDefault="00164903" w:rsidP="00991931">
      <w:pPr>
        <w:pStyle w:val="Tekstpodstawowywcity"/>
        <w:ind w:left="0"/>
        <w:jc w:val="center"/>
        <w:rPr>
          <w:rFonts w:ascii="Arial" w:hAnsi="Arial" w:cs="Arial"/>
          <w:bCs/>
          <w:szCs w:val="24"/>
        </w:rPr>
      </w:pPr>
      <w:r w:rsidRPr="00991931">
        <w:rPr>
          <w:rFonts w:ascii="Arial" w:hAnsi="Arial" w:cs="Arial"/>
          <w:bCs/>
          <w:szCs w:val="24"/>
        </w:rPr>
        <w:t>„</w:t>
      </w:r>
      <w:r w:rsidR="007E32A0" w:rsidRPr="00991931">
        <w:rPr>
          <w:rFonts w:ascii="Arial" w:hAnsi="Arial" w:cs="Arial"/>
          <w:bCs/>
          <w:szCs w:val="24"/>
        </w:rPr>
        <w:t>Kucharz małej gastronomii</w:t>
      </w:r>
      <w:r w:rsidRPr="00991931">
        <w:rPr>
          <w:rFonts w:ascii="Arial" w:hAnsi="Arial" w:cs="Arial"/>
          <w:bCs/>
          <w:szCs w:val="24"/>
        </w:rPr>
        <w:t>”</w:t>
      </w:r>
    </w:p>
    <w:p w14:paraId="1D953FB2" w14:textId="77777777" w:rsidR="00164903" w:rsidRPr="00991931" w:rsidRDefault="00164903" w:rsidP="00991931">
      <w:pPr>
        <w:pStyle w:val="Tekstpodstawowywcity"/>
        <w:ind w:left="0"/>
        <w:jc w:val="center"/>
        <w:rPr>
          <w:rFonts w:ascii="Arial" w:hAnsi="Arial" w:cs="Arial"/>
          <w:bCs/>
          <w:szCs w:val="24"/>
        </w:rPr>
      </w:pPr>
    </w:p>
    <w:p w14:paraId="01B95188" w14:textId="2A0A364A" w:rsidR="00164903" w:rsidRPr="00991931" w:rsidRDefault="00164903" w:rsidP="00991931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91931">
        <w:rPr>
          <w:rFonts w:ascii="Arial" w:hAnsi="Arial" w:cs="Arial"/>
          <w:bCs/>
          <w:snapToGrid w:val="0"/>
          <w:sz w:val="24"/>
          <w:szCs w:val="24"/>
        </w:rPr>
        <w:t xml:space="preserve">Miejsce szkolenia: </w:t>
      </w:r>
      <w:r w:rsidRPr="00991931">
        <w:rPr>
          <w:rFonts w:ascii="Arial" w:hAnsi="Arial" w:cs="Arial"/>
          <w:bCs/>
          <w:sz w:val="24"/>
          <w:szCs w:val="24"/>
        </w:rPr>
        <w:t xml:space="preserve">zajęcia winny odbywać się na terenie Szydłowca lub </w:t>
      </w:r>
      <w:r w:rsidR="00991931">
        <w:rPr>
          <w:rFonts w:ascii="Arial" w:hAnsi="Arial" w:cs="Arial"/>
          <w:bCs/>
          <w:sz w:val="24"/>
          <w:szCs w:val="24"/>
        </w:rPr>
        <w:br/>
      </w:r>
      <w:r w:rsidRPr="00991931">
        <w:rPr>
          <w:rFonts w:ascii="Arial" w:hAnsi="Arial" w:cs="Arial"/>
          <w:bCs/>
          <w:sz w:val="24"/>
          <w:szCs w:val="24"/>
        </w:rPr>
        <w:t xml:space="preserve">w miejscowości oddalonej od Szydłowca nie więcej niż 50 minut jazdy najtańszym środkiem komunikacji publicznej. </w:t>
      </w:r>
    </w:p>
    <w:p w14:paraId="3D7974EB" w14:textId="25EB0104" w:rsidR="00164903" w:rsidRPr="00991931" w:rsidRDefault="00164903" w:rsidP="00991931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>Termin szkolenia: do uzgodnienia</w:t>
      </w:r>
      <w:r w:rsidR="00FC7A08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jednak szkolenie powinno najpóźniej rozpocząć się </w:t>
      </w:r>
      <w:r w:rsidR="00FC7A08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="00991931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>w pierwszej połowie marca</w:t>
      </w:r>
      <w:r w:rsidR="00F73011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202</w:t>
      </w:r>
      <w:r w:rsidR="00BF233A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>3</w:t>
      </w:r>
      <w:r w:rsidR="00034A05" w:rsidRPr="0099193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r.</w:t>
      </w:r>
    </w:p>
    <w:p w14:paraId="77874325" w14:textId="77777777" w:rsidR="00164903" w:rsidRPr="00991931" w:rsidRDefault="00164903" w:rsidP="00991931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Ilość uczestników szkolenia: 1 osoba.</w:t>
      </w:r>
    </w:p>
    <w:p w14:paraId="1B27E93D" w14:textId="5AEDF0A0" w:rsidR="00164903" w:rsidRPr="00991931" w:rsidRDefault="00164903" w:rsidP="00991931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Celem intensyfikacji szkoleń oraz przeciwdziałania rozciągnięciu szkolenia w czasie, zajęcia powinny być realizowane wg planu nauczania</w:t>
      </w:r>
      <w:r w:rsidR="007E32A0" w:rsidRPr="00991931">
        <w:rPr>
          <w:rFonts w:ascii="Arial" w:hAnsi="Arial" w:cs="Arial"/>
          <w:bCs/>
          <w:sz w:val="24"/>
          <w:szCs w:val="24"/>
        </w:rPr>
        <w:t>.</w:t>
      </w:r>
      <w:r w:rsidRPr="00991931">
        <w:rPr>
          <w:rFonts w:ascii="Arial" w:hAnsi="Arial" w:cs="Arial"/>
          <w:bCs/>
          <w:sz w:val="24"/>
          <w:szCs w:val="24"/>
        </w:rPr>
        <w:t xml:space="preserve"> Zajęcia powinny</w:t>
      </w:r>
      <w:r w:rsidR="007E32A0" w:rsidRPr="00991931">
        <w:rPr>
          <w:rFonts w:ascii="Arial" w:hAnsi="Arial" w:cs="Arial"/>
          <w:bCs/>
          <w:sz w:val="24"/>
          <w:szCs w:val="24"/>
        </w:rPr>
        <w:t xml:space="preserve"> być realizowane wg planu nauczania i </w:t>
      </w:r>
      <w:r w:rsidRPr="00991931">
        <w:rPr>
          <w:rFonts w:ascii="Arial" w:hAnsi="Arial" w:cs="Arial"/>
          <w:bCs/>
          <w:sz w:val="24"/>
          <w:szCs w:val="24"/>
        </w:rPr>
        <w:t>odbywać się w dni powszednie, z wyjątkiem sobót, niedziel i dni świątecznych. Zajęcia powinny rozpoczynać się nie wcześniej niż o godz. 7.30 i kończyć nie później niż</w:t>
      </w:r>
      <w:r w:rsidR="007E32A0" w:rsidRPr="00991931">
        <w:rPr>
          <w:rFonts w:ascii="Arial" w:hAnsi="Arial" w:cs="Arial"/>
          <w:bCs/>
          <w:sz w:val="24"/>
          <w:szCs w:val="24"/>
        </w:rPr>
        <w:t xml:space="preserve"> </w:t>
      </w:r>
      <w:r w:rsidRPr="00991931">
        <w:rPr>
          <w:rFonts w:ascii="Arial" w:hAnsi="Arial" w:cs="Arial"/>
          <w:bCs/>
          <w:sz w:val="24"/>
          <w:szCs w:val="24"/>
        </w:rPr>
        <w:t xml:space="preserve">o godzinie 17.30. (Godzina zegarowa kursu liczy </w:t>
      </w:r>
      <w:r w:rsidR="00991931">
        <w:rPr>
          <w:rFonts w:ascii="Arial" w:hAnsi="Arial" w:cs="Arial"/>
          <w:bCs/>
          <w:sz w:val="24"/>
          <w:szCs w:val="24"/>
        </w:rPr>
        <w:br/>
      </w:r>
      <w:r w:rsidRPr="00991931">
        <w:rPr>
          <w:rFonts w:ascii="Arial" w:hAnsi="Arial" w:cs="Arial"/>
          <w:bCs/>
          <w:sz w:val="24"/>
          <w:szCs w:val="24"/>
        </w:rPr>
        <w:t>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652B9A4E" w14:textId="753505AF" w:rsidR="00164903" w:rsidRPr="00991931" w:rsidRDefault="00164903" w:rsidP="00991931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 w:line="240" w:lineRule="auto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Łączna liczba godzin zegarowych szkolenia przypadająca na 1 osobę szkoloną powinna wynosić</w:t>
      </w:r>
      <w:r w:rsidR="00F82493" w:rsidRPr="00991931">
        <w:rPr>
          <w:rFonts w:ascii="Arial" w:hAnsi="Arial" w:cs="Arial"/>
          <w:bCs/>
          <w:sz w:val="24"/>
          <w:szCs w:val="24"/>
        </w:rPr>
        <w:t xml:space="preserve"> </w:t>
      </w:r>
      <w:r w:rsidR="00751DF4" w:rsidRPr="00991931">
        <w:rPr>
          <w:rFonts w:ascii="Arial" w:hAnsi="Arial" w:cs="Arial"/>
          <w:bCs/>
          <w:sz w:val="24"/>
          <w:szCs w:val="24"/>
        </w:rPr>
        <w:t>nie mniej niż</w:t>
      </w:r>
      <w:r w:rsidRPr="00991931">
        <w:rPr>
          <w:rFonts w:ascii="Arial" w:hAnsi="Arial" w:cs="Arial"/>
          <w:bCs/>
          <w:sz w:val="24"/>
          <w:szCs w:val="24"/>
        </w:rPr>
        <w:t xml:space="preserve"> </w:t>
      </w:r>
      <w:r w:rsidR="007E32A0" w:rsidRPr="00991931">
        <w:rPr>
          <w:rFonts w:ascii="Arial" w:hAnsi="Arial" w:cs="Arial"/>
          <w:bCs/>
          <w:sz w:val="24"/>
          <w:szCs w:val="24"/>
        </w:rPr>
        <w:t>80</w:t>
      </w:r>
      <w:r w:rsidR="00CC150B" w:rsidRPr="00991931">
        <w:rPr>
          <w:rFonts w:ascii="Arial" w:hAnsi="Arial" w:cs="Arial"/>
          <w:bCs/>
          <w:sz w:val="24"/>
          <w:szCs w:val="24"/>
        </w:rPr>
        <w:t xml:space="preserve"> </w:t>
      </w:r>
      <w:r w:rsidRPr="00991931">
        <w:rPr>
          <w:rFonts w:ascii="Arial" w:hAnsi="Arial" w:cs="Arial"/>
          <w:bCs/>
          <w:sz w:val="24"/>
          <w:szCs w:val="24"/>
        </w:rPr>
        <w:t xml:space="preserve">godzin </w:t>
      </w:r>
      <w:r w:rsidR="007E690A" w:rsidRPr="00991931">
        <w:rPr>
          <w:rFonts w:ascii="Arial" w:hAnsi="Arial" w:cs="Arial"/>
          <w:bCs/>
          <w:sz w:val="24"/>
          <w:szCs w:val="24"/>
        </w:rPr>
        <w:t xml:space="preserve">i dzielić się na część teoretyczną </w:t>
      </w:r>
      <w:r w:rsidR="00991931">
        <w:rPr>
          <w:rFonts w:ascii="Arial" w:hAnsi="Arial" w:cs="Arial"/>
          <w:bCs/>
          <w:sz w:val="24"/>
          <w:szCs w:val="24"/>
        </w:rPr>
        <w:br/>
      </w:r>
      <w:r w:rsidR="007E690A" w:rsidRPr="00991931">
        <w:rPr>
          <w:rFonts w:ascii="Arial" w:hAnsi="Arial" w:cs="Arial"/>
          <w:bCs/>
          <w:sz w:val="24"/>
          <w:szCs w:val="24"/>
        </w:rPr>
        <w:t>i praktyczną</w:t>
      </w:r>
      <w:r w:rsidR="00751DF4" w:rsidRPr="00991931">
        <w:rPr>
          <w:rFonts w:ascii="Arial" w:hAnsi="Arial" w:cs="Arial"/>
          <w:bCs/>
          <w:sz w:val="24"/>
          <w:szCs w:val="24"/>
        </w:rPr>
        <w:t xml:space="preserve">, z czego zajęcia praktyczne powinny wynosić nie mniej niż </w:t>
      </w:r>
      <w:r w:rsidR="007E32A0" w:rsidRPr="00991931">
        <w:rPr>
          <w:rFonts w:ascii="Arial" w:hAnsi="Arial" w:cs="Arial"/>
          <w:bCs/>
          <w:sz w:val="24"/>
          <w:szCs w:val="24"/>
        </w:rPr>
        <w:t>8</w:t>
      </w:r>
      <w:r w:rsidR="00751DF4" w:rsidRPr="00991931">
        <w:rPr>
          <w:rFonts w:ascii="Arial" w:hAnsi="Arial" w:cs="Arial"/>
          <w:bCs/>
          <w:sz w:val="24"/>
          <w:szCs w:val="24"/>
        </w:rPr>
        <w:t>0% ogólnej liczby godzin szkolenia</w:t>
      </w:r>
      <w:r w:rsidR="00F82493" w:rsidRPr="00991931">
        <w:rPr>
          <w:rFonts w:ascii="Arial" w:hAnsi="Arial" w:cs="Arial"/>
          <w:bCs/>
          <w:sz w:val="24"/>
          <w:szCs w:val="24"/>
        </w:rPr>
        <w:t>.</w:t>
      </w:r>
    </w:p>
    <w:p w14:paraId="54CB97AC" w14:textId="64D185CE" w:rsidR="00EB59DD" w:rsidRPr="00991931" w:rsidRDefault="00991931" w:rsidP="00991931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 w:line="240" w:lineRule="auto"/>
        <w:ind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91931">
        <w:rPr>
          <w:rFonts w:ascii="Arial" w:hAnsi="Arial" w:cs="Arial"/>
          <w:bCs/>
          <w:snapToGrid w:val="0"/>
          <w:sz w:val="24"/>
          <w:szCs w:val="24"/>
        </w:rPr>
        <w:t xml:space="preserve">Program szkolenia powinien uwzględniać dane zawarte w Klasyfikacji zawodów </w:t>
      </w:r>
      <w:r>
        <w:rPr>
          <w:rFonts w:ascii="Arial" w:hAnsi="Arial" w:cs="Arial"/>
          <w:bCs/>
          <w:snapToGrid w:val="0"/>
          <w:sz w:val="24"/>
          <w:szCs w:val="24"/>
        </w:rPr>
        <w:br/>
      </w:r>
      <w:r w:rsidRPr="00991931">
        <w:rPr>
          <w:rFonts w:ascii="Arial" w:hAnsi="Arial" w:cs="Arial"/>
          <w:bCs/>
          <w:snapToGrid w:val="0"/>
          <w:sz w:val="24"/>
          <w:szCs w:val="24"/>
        </w:rPr>
        <w:t>i specjalności, które są dostępne w bazach ministra dostępnych na stronie internetowej Wortalu Publicznych Służb Zatrudnieni</w:t>
      </w:r>
      <w:r w:rsidRPr="00991931">
        <w:rPr>
          <w:rFonts w:ascii="Arial" w:hAnsi="Arial" w:cs="Arial"/>
          <w:bCs/>
          <w:snapToGrid w:val="0"/>
          <w:sz w:val="24"/>
          <w:szCs w:val="24"/>
        </w:rPr>
        <w:t xml:space="preserve">a </w:t>
      </w:r>
      <w:r w:rsidR="00164903" w:rsidRPr="00991931">
        <w:rPr>
          <w:rFonts w:ascii="Arial" w:hAnsi="Arial" w:cs="Arial"/>
          <w:bCs/>
          <w:sz w:val="24"/>
          <w:szCs w:val="24"/>
        </w:rPr>
        <w:t xml:space="preserve">i powinien obejmować </w:t>
      </w:r>
      <w:r>
        <w:rPr>
          <w:rFonts w:ascii="Arial" w:hAnsi="Arial" w:cs="Arial"/>
          <w:bCs/>
          <w:sz w:val="24"/>
          <w:szCs w:val="24"/>
        </w:rPr>
        <w:br/>
      </w:r>
      <w:r w:rsidR="00164903" w:rsidRPr="00991931">
        <w:rPr>
          <w:rFonts w:ascii="Arial" w:hAnsi="Arial" w:cs="Arial"/>
          <w:bCs/>
          <w:sz w:val="24"/>
          <w:szCs w:val="24"/>
        </w:rPr>
        <w:t>co najmniej wymagane minimum programowe zamieszczone poniżej:</w:t>
      </w:r>
    </w:p>
    <w:p w14:paraId="5662E16E" w14:textId="1569BB95" w:rsidR="00104FCE" w:rsidRPr="00991931" w:rsidRDefault="00164903" w:rsidP="00991931">
      <w:pPr>
        <w:pStyle w:val="Tekstpodstawowywcity"/>
        <w:ind w:left="0"/>
        <w:rPr>
          <w:rFonts w:ascii="Arial" w:hAnsi="Arial" w:cs="Arial"/>
          <w:bCs/>
          <w:szCs w:val="24"/>
        </w:rPr>
      </w:pPr>
      <w:r w:rsidRPr="00991931">
        <w:rPr>
          <w:rFonts w:ascii="Arial" w:hAnsi="Arial" w:cs="Arial"/>
          <w:bCs/>
          <w:szCs w:val="24"/>
        </w:rPr>
        <w:t>Program szkolenia powinien</w:t>
      </w:r>
      <w:r w:rsidR="00461AA6" w:rsidRPr="00991931">
        <w:rPr>
          <w:rFonts w:ascii="Arial" w:hAnsi="Arial" w:cs="Arial"/>
          <w:bCs/>
          <w:szCs w:val="24"/>
        </w:rPr>
        <w:t xml:space="preserve"> </w:t>
      </w:r>
      <w:r w:rsidRPr="00991931">
        <w:rPr>
          <w:rFonts w:ascii="Arial" w:hAnsi="Arial" w:cs="Arial"/>
          <w:bCs/>
          <w:szCs w:val="24"/>
        </w:rPr>
        <w:t xml:space="preserve">obejmować m.in. zagadnienia: </w:t>
      </w:r>
    </w:p>
    <w:p w14:paraId="2A6F2D67" w14:textId="5915E3DA" w:rsidR="00104FCE" w:rsidRPr="00991931" w:rsidRDefault="00104FCE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Zasady BHP i podstawy technologii gastronomicznej</w:t>
      </w:r>
    </w:p>
    <w:p w14:paraId="50CAA238" w14:textId="6AC2FAE9" w:rsidR="00015179" w:rsidRPr="00991931" w:rsidRDefault="00104FCE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Minimum sanitarne i HACCP</w:t>
      </w:r>
      <w:r w:rsidR="00015179"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62D863D" w14:textId="038187BB" w:rsidR="00104FCE" w:rsidRPr="00991931" w:rsidRDefault="00015179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hAnsi="Arial" w:cs="Arial"/>
          <w:bCs/>
          <w:sz w:val="24"/>
          <w:szCs w:val="24"/>
        </w:rPr>
        <w:t>Podstawowe zasady znakowania żywności</w:t>
      </w:r>
      <w:r w:rsidRPr="00991931">
        <w:rPr>
          <w:rFonts w:ascii="Arial" w:hAnsi="Arial" w:cs="Arial"/>
          <w:bCs/>
          <w:sz w:val="24"/>
          <w:szCs w:val="24"/>
        </w:rPr>
        <w:t>.</w:t>
      </w: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91931">
        <w:rPr>
          <w:rFonts w:ascii="Arial" w:hAnsi="Arial" w:cs="Arial"/>
          <w:bCs/>
          <w:sz w:val="24"/>
          <w:szCs w:val="24"/>
        </w:rPr>
        <w:t>Podstawy żywienia człowieka, zasady zdrowego żywienia</w:t>
      </w:r>
      <w:r w:rsidRPr="00991931">
        <w:rPr>
          <w:rFonts w:ascii="Arial" w:hAnsi="Arial" w:cs="Arial"/>
          <w:bCs/>
          <w:sz w:val="24"/>
          <w:szCs w:val="24"/>
        </w:rPr>
        <w:t>.</w:t>
      </w:r>
    </w:p>
    <w:p w14:paraId="6F24723B" w14:textId="77777777" w:rsidR="00015179" w:rsidRPr="00991931" w:rsidRDefault="00104FCE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Planowanie i organizowanie produkcji gastronomicznej.</w:t>
      </w:r>
    </w:p>
    <w:p w14:paraId="1FFF91A8" w14:textId="77777777" w:rsidR="00015179" w:rsidRPr="00991931" w:rsidRDefault="00104FCE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Zasady zakładania działalności gastronomicznej.</w:t>
      </w:r>
    </w:p>
    <w:p w14:paraId="1DD5CC9B" w14:textId="77777777" w:rsidR="00015179" w:rsidRPr="00991931" w:rsidRDefault="00104FCE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Obsługa kas fiskalnych i terminala płatniczego.</w:t>
      </w:r>
    </w:p>
    <w:p w14:paraId="0021944C" w14:textId="77777777" w:rsidR="00015179" w:rsidRPr="00991931" w:rsidRDefault="00015179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Ocena towaroznawcza owoców, warzyw, ziemniaków i grzybów, mleka, jaj, mięsa</w:t>
      </w: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7873218" w14:textId="76BF2CE1" w:rsidR="00015179" w:rsidRPr="00991931" w:rsidRDefault="00015179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Techniki sporządzania surówek i sałatek, potraw mącznych</w:t>
      </w: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Techniki sporządzania deserów</w:t>
      </w:r>
      <w:r w:rsidRPr="0099193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0DFC7B2" w14:textId="08121FB8" w:rsidR="00104FCE" w:rsidRPr="00991931" w:rsidRDefault="00CE7AB2" w:rsidP="0099193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1931">
        <w:rPr>
          <w:rFonts w:ascii="Arial" w:hAnsi="Arial" w:cs="Arial"/>
          <w:bCs/>
          <w:sz w:val="24"/>
          <w:szCs w:val="24"/>
        </w:rPr>
        <w:t xml:space="preserve">Zajęcia </w:t>
      </w:r>
      <w:proofErr w:type="spellStart"/>
      <w:r w:rsidRPr="00991931">
        <w:rPr>
          <w:rFonts w:ascii="Arial" w:hAnsi="Arial" w:cs="Arial"/>
          <w:bCs/>
          <w:sz w:val="24"/>
          <w:szCs w:val="24"/>
        </w:rPr>
        <w:t>kulinarno</w:t>
      </w:r>
      <w:proofErr w:type="spellEnd"/>
      <w:r w:rsidRPr="00991931">
        <w:rPr>
          <w:rFonts w:ascii="Arial" w:hAnsi="Arial" w:cs="Arial"/>
          <w:bCs/>
          <w:sz w:val="24"/>
          <w:szCs w:val="24"/>
        </w:rPr>
        <w:t xml:space="preserve"> – gastronomiczne ze szczególnym uwzględnieniem przygotowania posiłków typu fast food tj. kebab, hamburger, zapiekanki </w:t>
      </w:r>
      <w:r w:rsidR="006C468C" w:rsidRPr="00991931">
        <w:rPr>
          <w:rFonts w:ascii="Arial" w:hAnsi="Arial" w:cs="Arial"/>
          <w:bCs/>
          <w:sz w:val="24"/>
          <w:szCs w:val="24"/>
        </w:rPr>
        <w:t>itp.</w:t>
      </w:r>
    </w:p>
    <w:p w14:paraId="1AF5AC6A" w14:textId="3BB857B9" w:rsidR="00164903" w:rsidRPr="00991931" w:rsidRDefault="00164903" w:rsidP="00991931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991931">
        <w:rPr>
          <w:rFonts w:ascii="Arial" w:hAnsi="Arial" w:cs="Arial"/>
          <w:bCs/>
        </w:rPr>
        <w:t xml:space="preserve">Zamawiający </w:t>
      </w:r>
      <w:r w:rsidR="0061219E" w:rsidRPr="00991931">
        <w:rPr>
          <w:rFonts w:ascii="Arial" w:hAnsi="Arial" w:cs="Arial"/>
          <w:bCs/>
        </w:rPr>
        <w:t>podał minimalny zakres programu</w:t>
      </w:r>
      <w:r w:rsidRPr="00991931">
        <w:rPr>
          <w:rFonts w:ascii="Arial" w:hAnsi="Arial" w:cs="Arial"/>
          <w:bCs/>
        </w:rPr>
        <w:t xml:space="preserve"> wskazując tym samym</w:t>
      </w:r>
      <w:r w:rsidR="00991931">
        <w:rPr>
          <w:rFonts w:ascii="Arial" w:hAnsi="Arial" w:cs="Arial"/>
          <w:bCs/>
        </w:rPr>
        <w:t xml:space="preserve"> </w:t>
      </w:r>
      <w:r w:rsidRPr="00991931">
        <w:rPr>
          <w:rFonts w:ascii="Arial" w:hAnsi="Arial" w:cs="Arial"/>
          <w:bCs/>
        </w:rPr>
        <w:t xml:space="preserve">na zagadnienia, które </w:t>
      </w:r>
      <w:r w:rsidR="00991931">
        <w:rPr>
          <w:rFonts w:ascii="Arial" w:hAnsi="Arial" w:cs="Arial"/>
          <w:bCs/>
        </w:rPr>
        <w:t>po</w:t>
      </w:r>
      <w:r w:rsidRPr="00991931">
        <w:rPr>
          <w:rFonts w:ascii="Arial" w:hAnsi="Arial" w:cs="Arial"/>
          <w:bCs/>
        </w:rPr>
        <w:t>winny zostać podjęte podczas szkolenia. Wykonawca przedstawia program szkolenia rozszerzając dowolnie zakres poszczególnych zagadnień</w:t>
      </w:r>
      <w:r w:rsidR="00F17B7D" w:rsidRPr="00991931">
        <w:rPr>
          <w:rFonts w:ascii="Arial" w:hAnsi="Arial" w:cs="Arial"/>
          <w:bCs/>
        </w:rPr>
        <w:t xml:space="preserve">, tak aby uczestnik </w:t>
      </w:r>
      <w:r w:rsidR="005B0018" w:rsidRPr="00991931">
        <w:rPr>
          <w:rFonts w:ascii="Arial" w:hAnsi="Arial" w:cs="Arial"/>
          <w:bCs/>
        </w:rPr>
        <w:t xml:space="preserve">szkolenia mógł podjąć zatrudnienie na stanowisku </w:t>
      </w:r>
      <w:r w:rsidR="00165013" w:rsidRPr="00991931">
        <w:rPr>
          <w:rFonts w:ascii="Arial" w:hAnsi="Arial" w:cs="Arial"/>
          <w:bCs/>
        </w:rPr>
        <w:t>zgodnym z kierunkiem szkolenia</w:t>
      </w:r>
      <w:r w:rsidR="00FC2942" w:rsidRPr="00991931">
        <w:rPr>
          <w:rFonts w:ascii="Arial" w:hAnsi="Arial" w:cs="Arial"/>
          <w:bCs/>
        </w:rPr>
        <w:t xml:space="preserve">. </w:t>
      </w:r>
      <w:r w:rsidR="003420C2" w:rsidRPr="00991931">
        <w:rPr>
          <w:rFonts w:ascii="Arial" w:hAnsi="Arial" w:cs="Arial"/>
          <w:bCs/>
        </w:rPr>
        <w:t xml:space="preserve"> </w:t>
      </w:r>
    </w:p>
    <w:p w14:paraId="05587A42" w14:textId="77777777" w:rsidR="00F000BE" w:rsidRPr="00991931" w:rsidRDefault="00F000BE" w:rsidP="00991931">
      <w:pPr>
        <w:pStyle w:val="Tekstpodstawowy"/>
        <w:spacing w:after="0"/>
        <w:jc w:val="both"/>
        <w:rPr>
          <w:rFonts w:ascii="Arial" w:hAnsi="Arial" w:cs="Arial"/>
          <w:bCs/>
        </w:rPr>
      </w:pPr>
    </w:p>
    <w:p w14:paraId="157B1537" w14:textId="58C71494" w:rsidR="0061219E" w:rsidRPr="00991931" w:rsidRDefault="00164903" w:rsidP="00991931">
      <w:pPr>
        <w:pStyle w:val="Akapitzlist"/>
        <w:widowControl w:val="0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Program szkolenia musi być sporządzony ze szczególnym uwzględnieniem zajęć praktycznych</w:t>
      </w:r>
      <w:r w:rsidR="00A51EA2" w:rsidRPr="00991931">
        <w:rPr>
          <w:rFonts w:ascii="Arial" w:hAnsi="Arial" w:cs="Arial"/>
          <w:bCs/>
          <w:sz w:val="24"/>
          <w:szCs w:val="24"/>
        </w:rPr>
        <w:t xml:space="preserve"> tj. by uczestnik</w:t>
      </w:r>
      <w:r w:rsidRPr="00991931">
        <w:rPr>
          <w:rFonts w:ascii="Arial" w:hAnsi="Arial" w:cs="Arial"/>
          <w:bCs/>
          <w:sz w:val="24"/>
          <w:szCs w:val="24"/>
        </w:rPr>
        <w:t xml:space="preserve"> </w:t>
      </w:r>
      <w:r w:rsidR="0061219E" w:rsidRPr="00991931">
        <w:rPr>
          <w:rFonts w:ascii="Arial" w:hAnsi="Arial" w:cs="Arial"/>
          <w:bCs/>
          <w:sz w:val="24"/>
          <w:szCs w:val="24"/>
        </w:rPr>
        <w:t xml:space="preserve">szkolenia mógł poznać charakter i specyfikę pracy </w:t>
      </w:r>
      <w:r w:rsidR="00D07630" w:rsidRPr="00991931">
        <w:rPr>
          <w:rFonts w:ascii="Arial" w:hAnsi="Arial" w:cs="Arial"/>
          <w:bCs/>
          <w:sz w:val="24"/>
          <w:szCs w:val="24"/>
        </w:rPr>
        <w:t xml:space="preserve">na </w:t>
      </w:r>
      <w:r w:rsidR="00D07630" w:rsidRPr="00991931">
        <w:rPr>
          <w:rFonts w:ascii="Arial" w:hAnsi="Arial" w:cs="Arial"/>
          <w:bCs/>
          <w:sz w:val="24"/>
          <w:szCs w:val="24"/>
        </w:rPr>
        <w:lastRenderedPageBreak/>
        <w:t>stanowisku zgodnym z kierunkiem szkolenia</w:t>
      </w:r>
      <w:r w:rsidR="0061219E" w:rsidRPr="00991931">
        <w:rPr>
          <w:rFonts w:ascii="Arial" w:hAnsi="Arial" w:cs="Arial"/>
          <w:bCs/>
          <w:sz w:val="24"/>
          <w:szCs w:val="24"/>
        </w:rPr>
        <w:t>.</w:t>
      </w:r>
    </w:p>
    <w:p w14:paraId="2DE9A9AF" w14:textId="77777777" w:rsidR="00164903" w:rsidRPr="00991931" w:rsidRDefault="00164903" w:rsidP="0099193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 xml:space="preserve">W koszt szkolenia należy wliczyć wszystkie pozycje zawarte w preliminarzu m.in.: </w:t>
      </w:r>
    </w:p>
    <w:p w14:paraId="781F7C15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- Wynagrodzenie wykładowców,</w:t>
      </w:r>
    </w:p>
    <w:p w14:paraId="6AE825D7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- Koszty administrowania obiektem w trakcie szkolenia,</w:t>
      </w:r>
    </w:p>
    <w:p w14:paraId="67009ED1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- Środki dydaktyczne i materiały pomocnicze (wskazać jakie),</w:t>
      </w:r>
    </w:p>
    <w:p w14:paraId="1DD99F8E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 xml:space="preserve">- Organizacja, administracja, kierownictwo i księgowość, </w:t>
      </w:r>
    </w:p>
    <w:p w14:paraId="40CAC614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>- Opłaty teleinformatyczne,</w:t>
      </w:r>
    </w:p>
    <w:p w14:paraId="3E1DCFA6" w14:textId="77777777" w:rsidR="00164903" w:rsidRPr="00991931" w:rsidRDefault="00164903" w:rsidP="00991931">
      <w:pPr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991931">
        <w:rPr>
          <w:rFonts w:ascii="Arial" w:hAnsi="Arial" w:cs="Arial"/>
          <w:bCs/>
          <w:sz w:val="24"/>
          <w:szCs w:val="24"/>
        </w:rPr>
        <w:t>- Opłaty za egzamin,</w:t>
      </w:r>
    </w:p>
    <w:p w14:paraId="46B4F79C" w14:textId="686D5F02" w:rsidR="00164903" w:rsidRPr="00991931" w:rsidRDefault="00164903" w:rsidP="00991931">
      <w:pPr>
        <w:pStyle w:val="Tekstpodstawowywcity"/>
        <w:ind w:left="52"/>
        <w:rPr>
          <w:rFonts w:ascii="Arial" w:hAnsi="Arial" w:cs="Arial"/>
          <w:bCs/>
          <w:szCs w:val="24"/>
        </w:rPr>
      </w:pPr>
      <w:r w:rsidRPr="00991931">
        <w:rPr>
          <w:rFonts w:ascii="Arial" w:hAnsi="Arial" w:cs="Arial"/>
          <w:bCs/>
          <w:szCs w:val="24"/>
        </w:rPr>
        <w:t>- Inne.</w:t>
      </w:r>
    </w:p>
    <w:p w14:paraId="278BEE3F" w14:textId="77777777" w:rsidR="00751DF4" w:rsidRPr="00991931" w:rsidRDefault="00164903" w:rsidP="00991931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91931">
        <w:rPr>
          <w:rFonts w:ascii="Arial" w:hAnsi="Arial" w:cs="Arial"/>
          <w:bCs/>
          <w:sz w:val="24"/>
          <w:szCs w:val="24"/>
        </w:rPr>
        <w:t xml:space="preserve">Rodzaj zaświadczenia lub innego dokumentu potwierdzającego ukończenie </w:t>
      </w:r>
      <w:r w:rsidR="00FC68D9" w:rsidRPr="00991931">
        <w:rPr>
          <w:rFonts w:ascii="Arial" w:hAnsi="Arial" w:cs="Arial"/>
          <w:bCs/>
          <w:sz w:val="24"/>
          <w:szCs w:val="24"/>
        </w:rPr>
        <w:t>s</w:t>
      </w:r>
      <w:r w:rsidRPr="00991931">
        <w:rPr>
          <w:rFonts w:ascii="Arial" w:hAnsi="Arial" w:cs="Arial"/>
          <w:bCs/>
          <w:sz w:val="24"/>
          <w:szCs w:val="24"/>
        </w:rPr>
        <w:t xml:space="preserve">zkolenia </w:t>
      </w:r>
      <w:r w:rsidR="00FC68D9" w:rsidRPr="00991931">
        <w:rPr>
          <w:rFonts w:ascii="Arial" w:hAnsi="Arial" w:cs="Arial"/>
          <w:bCs/>
          <w:sz w:val="24"/>
          <w:szCs w:val="24"/>
        </w:rPr>
        <w:br/>
      </w:r>
      <w:r w:rsidRPr="00991931">
        <w:rPr>
          <w:rFonts w:ascii="Arial" w:hAnsi="Arial" w:cs="Arial"/>
          <w:bCs/>
          <w:sz w:val="24"/>
          <w:szCs w:val="24"/>
        </w:rPr>
        <w:t>i uzyskania kwalifikacji:</w:t>
      </w:r>
    </w:p>
    <w:p w14:paraId="3E3FA0CF" w14:textId="77777777" w:rsidR="00EF20AA" w:rsidRPr="00991931" w:rsidRDefault="00751DF4" w:rsidP="00991931">
      <w:pPr>
        <w:pStyle w:val="Akapitzlist"/>
        <w:autoSpaceDE w:val="0"/>
        <w:autoSpaceDN w:val="0"/>
        <w:adjustRightInd w:val="0"/>
        <w:spacing w:after="0" w:line="240" w:lineRule="auto"/>
        <w:ind w:left="52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991931">
        <w:rPr>
          <w:rFonts w:ascii="Arial" w:hAnsi="Arial" w:cs="Arial"/>
          <w:bCs/>
          <w:sz w:val="24"/>
          <w:szCs w:val="24"/>
        </w:rPr>
        <w:t xml:space="preserve">- zaświadczenie </w:t>
      </w:r>
      <w:r w:rsidR="005A0CC7" w:rsidRPr="00991931">
        <w:rPr>
          <w:rFonts w:ascii="Arial" w:hAnsi="Arial" w:cs="Arial"/>
          <w:bCs/>
          <w:sz w:val="24"/>
          <w:szCs w:val="24"/>
          <w:lang w:eastAsia="pl-PL"/>
        </w:rPr>
        <w:t>zgodne z rozporządzeniem MEN.</w:t>
      </w:r>
    </w:p>
    <w:sectPr w:rsidR="00EF20AA" w:rsidRPr="00991931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71B"/>
    <w:multiLevelType w:val="hybridMultilevel"/>
    <w:tmpl w:val="955A0E1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AF163C7"/>
    <w:multiLevelType w:val="hybridMultilevel"/>
    <w:tmpl w:val="06901D7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2F90A42"/>
    <w:multiLevelType w:val="multilevel"/>
    <w:tmpl w:val="77684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711AB"/>
    <w:multiLevelType w:val="multilevel"/>
    <w:tmpl w:val="FDC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1609"/>
    <w:multiLevelType w:val="multilevel"/>
    <w:tmpl w:val="187A7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22A1"/>
    <w:multiLevelType w:val="hybridMultilevel"/>
    <w:tmpl w:val="42646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52643"/>
    <w:multiLevelType w:val="multilevel"/>
    <w:tmpl w:val="45F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91D0B"/>
    <w:multiLevelType w:val="hybridMultilevel"/>
    <w:tmpl w:val="D41E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6A3E"/>
    <w:multiLevelType w:val="hybridMultilevel"/>
    <w:tmpl w:val="4074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0" w15:restartNumberingAfterBreak="0">
    <w:nsid w:val="3D6514E8"/>
    <w:multiLevelType w:val="hybridMultilevel"/>
    <w:tmpl w:val="98880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0245D"/>
    <w:multiLevelType w:val="hybridMultilevel"/>
    <w:tmpl w:val="8F76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267C"/>
    <w:multiLevelType w:val="multilevel"/>
    <w:tmpl w:val="4238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D289C"/>
    <w:multiLevelType w:val="multilevel"/>
    <w:tmpl w:val="D874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7635B4"/>
    <w:multiLevelType w:val="hybridMultilevel"/>
    <w:tmpl w:val="8022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423E"/>
    <w:multiLevelType w:val="multilevel"/>
    <w:tmpl w:val="5A3636B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74860"/>
    <w:multiLevelType w:val="multilevel"/>
    <w:tmpl w:val="B65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D64DC"/>
    <w:multiLevelType w:val="multilevel"/>
    <w:tmpl w:val="2D0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A14D0"/>
    <w:multiLevelType w:val="multilevel"/>
    <w:tmpl w:val="3A0C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F71F4"/>
    <w:multiLevelType w:val="multilevel"/>
    <w:tmpl w:val="E7EE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973AD"/>
    <w:multiLevelType w:val="multilevel"/>
    <w:tmpl w:val="2BC8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766B9"/>
    <w:multiLevelType w:val="multilevel"/>
    <w:tmpl w:val="F32E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2668E"/>
    <w:multiLevelType w:val="multilevel"/>
    <w:tmpl w:val="2DD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3B19BE"/>
    <w:multiLevelType w:val="multilevel"/>
    <w:tmpl w:val="9358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A7C7F"/>
    <w:multiLevelType w:val="multilevel"/>
    <w:tmpl w:val="C15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40ED8"/>
    <w:multiLevelType w:val="multilevel"/>
    <w:tmpl w:val="441E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8240E"/>
    <w:multiLevelType w:val="multilevel"/>
    <w:tmpl w:val="E690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73F60"/>
    <w:multiLevelType w:val="multilevel"/>
    <w:tmpl w:val="2CDE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B54F1"/>
    <w:multiLevelType w:val="multilevel"/>
    <w:tmpl w:val="F32E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550A2C"/>
    <w:multiLevelType w:val="multilevel"/>
    <w:tmpl w:val="45EE4A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33EFB"/>
    <w:multiLevelType w:val="multilevel"/>
    <w:tmpl w:val="A184E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21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364162">
    <w:abstractNumId w:val="9"/>
  </w:num>
  <w:num w:numId="3" w16cid:durableId="1246456715">
    <w:abstractNumId w:val="29"/>
  </w:num>
  <w:num w:numId="4" w16cid:durableId="2072802373">
    <w:abstractNumId w:val="15"/>
  </w:num>
  <w:num w:numId="5" w16cid:durableId="827523479">
    <w:abstractNumId w:val="2"/>
  </w:num>
  <w:num w:numId="6" w16cid:durableId="2015067372">
    <w:abstractNumId w:val="30"/>
  </w:num>
  <w:num w:numId="7" w16cid:durableId="461121800">
    <w:abstractNumId w:val="24"/>
  </w:num>
  <w:num w:numId="8" w16cid:durableId="1029064480">
    <w:abstractNumId w:val="16"/>
  </w:num>
  <w:num w:numId="9" w16cid:durableId="1224608479">
    <w:abstractNumId w:val="26"/>
  </w:num>
  <w:num w:numId="10" w16cid:durableId="1952203720">
    <w:abstractNumId w:val="6"/>
  </w:num>
  <w:num w:numId="11" w16cid:durableId="1708918305">
    <w:abstractNumId w:val="13"/>
  </w:num>
  <w:num w:numId="12" w16cid:durableId="359361606">
    <w:abstractNumId w:val="3"/>
  </w:num>
  <w:num w:numId="13" w16cid:durableId="439496358">
    <w:abstractNumId w:val="12"/>
  </w:num>
  <w:num w:numId="14" w16cid:durableId="631402017">
    <w:abstractNumId w:val="23"/>
  </w:num>
  <w:num w:numId="15" w16cid:durableId="1749644208">
    <w:abstractNumId w:val="8"/>
  </w:num>
  <w:num w:numId="16" w16cid:durableId="556551857">
    <w:abstractNumId w:val="14"/>
  </w:num>
  <w:num w:numId="17" w16cid:durableId="496388198">
    <w:abstractNumId w:val="5"/>
  </w:num>
  <w:num w:numId="18" w16cid:durableId="1175728782">
    <w:abstractNumId w:val="0"/>
  </w:num>
  <w:num w:numId="19" w16cid:durableId="1154680958">
    <w:abstractNumId w:val="1"/>
  </w:num>
  <w:num w:numId="20" w16cid:durableId="473765112">
    <w:abstractNumId w:val="11"/>
  </w:num>
  <w:num w:numId="21" w16cid:durableId="1112163701">
    <w:abstractNumId w:val="7"/>
  </w:num>
  <w:num w:numId="22" w16cid:durableId="367922274">
    <w:abstractNumId w:val="10"/>
  </w:num>
  <w:num w:numId="23" w16cid:durableId="506798045">
    <w:abstractNumId w:val="28"/>
  </w:num>
  <w:num w:numId="24" w16cid:durableId="284190743">
    <w:abstractNumId w:val="17"/>
  </w:num>
  <w:num w:numId="25" w16cid:durableId="1963919238">
    <w:abstractNumId w:val="27"/>
  </w:num>
  <w:num w:numId="26" w16cid:durableId="1639873747">
    <w:abstractNumId w:val="19"/>
  </w:num>
  <w:num w:numId="27" w16cid:durableId="231279099">
    <w:abstractNumId w:val="18"/>
  </w:num>
  <w:num w:numId="28" w16cid:durableId="140772626">
    <w:abstractNumId w:val="25"/>
  </w:num>
  <w:num w:numId="29" w16cid:durableId="860164692">
    <w:abstractNumId w:val="22"/>
  </w:num>
  <w:num w:numId="30" w16cid:durableId="1278871143">
    <w:abstractNumId w:val="4"/>
  </w:num>
  <w:num w:numId="31" w16cid:durableId="1594392435">
    <w:abstractNumId w:val="20"/>
  </w:num>
  <w:num w:numId="32" w16cid:durableId="730146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15179"/>
    <w:rsid w:val="000325B5"/>
    <w:rsid w:val="00034A05"/>
    <w:rsid w:val="00097226"/>
    <w:rsid w:val="00104FCE"/>
    <w:rsid w:val="00164903"/>
    <w:rsid w:val="00165013"/>
    <w:rsid w:val="00181325"/>
    <w:rsid w:val="0018648F"/>
    <w:rsid w:val="00200EE0"/>
    <w:rsid w:val="00244318"/>
    <w:rsid w:val="00245B7F"/>
    <w:rsid w:val="002A0296"/>
    <w:rsid w:val="003420C2"/>
    <w:rsid w:val="00387423"/>
    <w:rsid w:val="003A5FBC"/>
    <w:rsid w:val="003D229C"/>
    <w:rsid w:val="003D266D"/>
    <w:rsid w:val="00452591"/>
    <w:rsid w:val="00461AA6"/>
    <w:rsid w:val="004752AF"/>
    <w:rsid w:val="004754FB"/>
    <w:rsid w:val="004A288B"/>
    <w:rsid w:val="004B3224"/>
    <w:rsid w:val="004C4696"/>
    <w:rsid w:val="004D3C9B"/>
    <w:rsid w:val="005021A1"/>
    <w:rsid w:val="00503A18"/>
    <w:rsid w:val="005A0CC7"/>
    <w:rsid w:val="005B0018"/>
    <w:rsid w:val="005D035F"/>
    <w:rsid w:val="006062C4"/>
    <w:rsid w:val="00611939"/>
    <w:rsid w:val="0061219E"/>
    <w:rsid w:val="006508A4"/>
    <w:rsid w:val="006822F2"/>
    <w:rsid w:val="006C468C"/>
    <w:rsid w:val="006E68DB"/>
    <w:rsid w:val="007418A3"/>
    <w:rsid w:val="00751DF4"/>
    <w:rsid w:val="007729FB"/>
    <w:rsid w:val="007E32A0"/>
    <w:rsid w:val="007E690A"/>
    <w:rsid w:val="007F0267"/>
    <w:rsid w:val="007F1BC1"/>
    <w:rsid w:val="007F4335"/>
    <w:rsid w:val="007F46E5"/>
    <w:rsid w:val="008064F7"/>
    <w:rsid w:val="00806527"/>
    <w:rsid w:val="008078BE"/>
    <w:rsid w:val="00845E15"/>
    <w:rsid w:val="00862D3A"/>
    <w:rsid w:val="008773C1"/>
    <w:rsid w:val="008A1F04"/>
    <w:rsid w:val="008A605D"/>
    <w:rsid w:val="008B2440"/>
    <w:rsid w:val="008D1375"/>
    <w:rsid w:val="008E3484"/>
    <w:rsid w:val="00991931"/>
    <w:rsid w:val="009F6425"/>
    <w:rsid w:val="00A07247"/>
    <w:rsid w:val="00A51EA2"/>
    <w:rsid w:val="00AA2011"/>
    <w:rsid w:val="00AB7C87"/>
    <w:rsid w:val="00B27C90"/>
    <w:rsid w:val="00B8736A"/>
    <w:rsid w:val="00BC1822"/>
    <w:rsid w:val="00BF233A"/>
    <w:rsid w:val="00C00520"/>
    <w:rsid w:val="00C56CEE"/>
    <w:rsid w:val="00C65670"/>
    <w:rsid w:val="00CC031B"/>
    <w:rsid w:val="00CC150B"/>
    <w:rsid w:val="00CD35F8"/>
    <w:rsid w:val="00CE7AB2"/>
    <w:rsid w:val="00D07630"/>
    <w:rsid w:val="00D70807"/>
    <w:rsid w:val="00DC5001"/>
    <w:rsid w:val="00DF7D71"/>
    <w:rsid w:val="00E05A8C"/>
    <w:rsid w:val="00E122C9"/>
    <w:rsid w:val="00E177E9"/>
    <w:rsid w:val="00E55AB6"/>
    <w:rsid w:val="00E86A22"/>
    <w:rsid w:val="00E87AA5"/>
    <w:rsid w:val="00EB59DD"/>
    <w:rsid w:val="00EC4138"/>
    <w:rsid w:val="00EE024C"/>
    <w:rsid w:val="00EF20AA"/>
    <w:rsid w:val="00F000BE"/>
    <w:rsid w:val="00F17B7D"/>
    <w:rsid w:val="00F73011"/>
    <w:rsid w:val="00F82493"/>
    <w:rsid w:val="00FC0FD7"/>
    <w:rsid w:val="00FC2942"/>
    <w:rsid w:val="00FC68D9"/>
    <w:rsid w:val="00FC7A08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FB7E"/>
  <w15:docId w15:val="{2A10B14B-E872-4097-9405-269472D7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E1D1-5140-4AD7-93F6-36F6CE76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7</cp:revision>
  <cp:lastPrinted>2021-08-10T12:15:00Z</cp:lastPrinted>
  <dcterms:created xsi:type="dcterms:W3CDTF">2023-01-17T13:51:00Z</dcterms:created>
  <dcterms:modified xsi:type="dcterms:W3CDTF">2023-01-20T08:08:00Z</dcterms:modified>
</cp:coreProperties>
</file>