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384CEC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384CEC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164903" w:rsidRPr="00384CEC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384CEC">
        <w:rPr>
          <w:b/>
          <w:snapToGrid w:val="0"/>
          <w:color w:val="000000"/>
          <w:sz w:val="22"/>
          <w:szCs w:val="22"/>
        </w:rPr>
        <w:t>Szkolenie pn.</w:t>
      </w:r>
    </w:p>
    <w:p w:rsidR="00164903" w:rsidRPr="00384CEC" w:rsidRDefault="00383583" w:rsidP="00164903">
      <w:pPr>
        <w:pStyle w:val="Tekstpodstawowywcity"/>
        <w:spacing w:line="276" w:lineRule="auto"/>
        <w:ind w:left="0"/>
        <w:jc w:val="center"/>
        <w:rPr>
          <w:b/>
          <w:i/>
          <w:sz w:val="22"/>
          <w:szCs w:val="22"/>
        </w:rPr>
      </w:pPr>
      <w:r w:rsidRPr="00384CEC">
        <w:rPr>
          <w:b/>
          <w:i/>
          <w:sz w:val="22"/>
          <w:szCs w:val="22"/>
        </w:rPr>
        <w:t>„</w:t>
      </w:r>
      <w:r w:rsidR="00664B76">
        <w:rPr>
          <w:b/>
          <w:i/>
          <w:sz w:val="22"/>
          <w:szCs w:val="22"/>
        </w:rPr>
        <w:t>Audytor Wewnętrzny wg ISO 9001:2015 (rej. w IRCA)</w:t>
      </w:r>
      <w:r w:rsidR="00164903" w:rsidRPr="00384CEC">
        <w:rPr>
          <w:b/>
          <w:i/>
          <w:sz w:val="22"/>
          <w:szCs w:val="22"/>
        </w:rPr>
        <w:t>”</w:t>
      </w:r>
    </w:p>
    <w:p w:rsidR="00164903" w:rsidRPr="00384CEC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 w:val="22"/>
          <w:szCs w:val="22"/>
        </w:rPr>
      </w:pPr>
    </w:p>
    <w:p w:rsidR="00C87797" w:rsidRPr="00384CEC" w:rsidRDefault="00164903" w:rsidP="00C8779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napToGrid w:val="0"/>
        </w:rPr>
      </w:pPr>
      <w:r w:rsidRPr="00384CEC">
        <w:rPr>
          <w:rFonts w:ascii="Times New Roman" w:hAnsi="Times New Roman"/>
          <w:b/>
          <w:snapToGrid w:val="0"/>
        </w:rPr>
        <w:t>Miejsce szkolenia</w:t>
      </w:r>
      <w:r w:rsidRPr="00384CEC">
        <w:rPr>
          <w:rFonts w:ascii="Times New Roman" w:hAnsi="Times New Roman"/>
          <w:snapToGrid w:val="0"/>
        </w:rPr>
        <w:t xml:space="preserve">: </w:t>
      </w:r>
      <w:r w:rsidR="00C87797" w:rsidRPr="00384CEC">
        <w:rPr>
          <w:rFonts w:ascii="Times New Roman" w:hAnsi="Times New Roman"/>
        </w:rPr>
        <w:t>zajęcia winny odbywać się na terenie Szydłowca lub w miejscowości oddalonej od Szydłowca nie więcej niż 50 minut jazdy najtańszym środkiem komunikacji publicznej. Dopuszcza się także, aby zajęcia odbywały się poza w/w miejscem jednakże, Wykonawca powinien zapewnić uczestnikowi szkolenia zakwaterowanie i wyżywienie, niemniej jednak koszt ten nie może przekroczyć kwoty przeznaczonej na merytoryczną część szkolenia.</w:t>
      </w:r>
    </w:p>
    <w:p w:rsidR="00164903" w:rsidRPr="00384CEC" w:rsidRDefault="00164903" w:rsidP="00C87797">
      <w:pPr>
        <w:numPr>
          <w:ilvl w:val="0"/>
          <w:numId w:val="2"/>
        </w:numPr>
        <w:spacing w:after="0"/>
        <w:jc w:val="both"/>
        <w:rPr>
          <w:rStyle w:val="FontStyle16"/>
          <w:b w:val="0"/>
          <w:bCs w:val="0"/>
          <w:snapToGrid w:val="0"/>
          <w:sz w:val="22"/>
          <w:szCs w:val="22"/>
        </w:rPr>
      </w:pPr>
      <w:r w:rsidRPr="00384CEC">
        <w:rPr>
          <w:rFonts w:ascii="Times New Roman" w:hAnsi="Times New Roman"/>
          <w:b/>
          <w:snapToGrid w:val="0"/>
          <w:color w:val="000000"/>
        </w:rPr>
        <w:t>Termin szkolenia</w:t>
      </w:r>
      <w:r w:rsidRPr="00384CEC">
        <w:rPr>
          <w:rFonts w:ascii="Times New Roman" w:hAnsi="Times New Roman"/>
          <w:snapToGrid w:val="0"/>
          <w:color w:val="000000"/>
        </w:rPr>
        <w:t xml:space="preserve">: </w:t>
      </w:r>
      <w:r w:rsidRPr="00384CEC">
        <w:rPr>
          <w:rFonts w:ascii="Times New Roman" w:hAnsi="Times New Roman"/>
          <w:b/>
          <w:snapToGrid w:val="0"/>
          <w:color w:val="000000"/>
        </w:rPr>
        <w:t>do uzgodnienia, jednak</w:t>
      </w:r>
      <w:r w:rsidRPr="00384CEC">
        <w:rPr>
          <w:rStyle w:val="FontStyle16"/>
          <w:i/>
          <w:sz w:val="22"/>
          <w:szCs w:val="22"/>
        </w:rPr>
        <w:t xml:space="preserve"> </w:t>
      </w:r>
      <w:r w:rsidRPr="00384CEC">
        <w:rPr>
          <w:rStyle w:val="FontStyle16"/>
          <w:sz w:val="22"/>
          <w:szCs w:val="22"/>
        </w:rPr>
        <w:t xml:space="preserve">szkolenie powinno rozpocząć się </w:t>
      </w:r>
      <w:r w:rsidR="00C87797" w:rsidRPr="00384CEC">
        <w:rPr>
          <w:rStyle w:val="FontStyle16"/>
          <w:sz w:val="22"/>
          <w:szCs w:val="22"/>
        </w:rPr>
        <w:t xml:space="preserve">w </w:t>
      </w:r>
      <w:r w:rsidR="00664B76">
        <w:rPr>
          <w:rStyle w:val="FontStyle16"/>
          <w:sz w:val="22"/>
          <w:szCs w:val="22"/>
        </w:rPr>
        <w:t>czerwcu</w:t>
      </w:r>
      <w:r w:rsidR="00C87797" w:rsidRPr="00384CEC">
        <w:rPr>
          <w:rStyle w:val="FontStyle16"/>
          <w:sz w:val="22"/>
          <w:szCs w:val="22"/>
        </w:rPr>
        <w:t xml:space="preserve"> 2016 r.</w:t>
      </w:r>
    </w:p>
    <w:p w:rsidR="00164903" w:rsidRPr="00384CEC" w:rsidRDefault="00164903" w:rsidP="00C8779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napToGrid w:val="0"/>
        </w:rPr>
      </w:pPr>
      <w:r w:rsidRPr="00384CEC">
        <w:rPr>
          <w:rFonts w:ascii="Times New Roman" w:hAnsi="Times New Roman"/>
          <w:b/>
        </w:rPr>
        <w:t>Ilość uczestników szkolenia</w:t>
      </w:r>
      <w:r w:rsidRPr="00384CEC">
        <w:rPr>
          <w:rFonts w:ascii="Times New Roman" w:hAnsi="Times New Roman"/>
        </w:rPr>
        <w:t xml:space="preserve">: </w:t>
      </w:r>
      <w:r w:rsidRPr="00384CEC">
        <w:rPr>
          <w:rFonts w:ascii="Times New Roman" w:hAnsi="Times New Roman"/>
          <w:b/>
        </w:rPr>
        <w:t>1</w:t>
      </w:r>
      <w:r w:rsidRPr="00384CEC">
        <w:rPr>
          <w:rFonts w:ascii="Times New Roman" w:hAnsi="Times New Roman"/>
        </w:rPr>
        <w:t xml:space="preserve"> </w:t>
      </w:r>
      <w:r w:rsidRPr="00384CEC">
        <w:rPr>
          <w:rFonts w:ascii="Times New Roman" w:hAnsi="Times New Roman"/>
          <w:b/>
        </w:rPr>
        <w:t>osoba.</w:t>
      </w:r>
    </w:p>
    <w:p w:rsidR="00C87797" w:rsidRPr="00384CEC" w:rsidRDefault="00164903" w:rsidP="00C87797">
      <w:pPr>
        <w:pStyle w:val="Akapitzlist"/>
        <w:numPr>
          <w:ilvl w:val="0"/>
          <w:numId w:val="2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384CEC">
        <w:rPr>
          <w:rFonts w:ascii="Times New Roman" w:hAnsi="Times New Roman"/>
        </w:rPr>
        <w:t xml:space="preserve">Celem intensyfikacji </w:t>
      </w:r>
      <w:proofErr w:type="spellStart"/>
      <w:r w:rsidRPr="00384CEC">
        <w:rPr>
          <w:rFonts w:ascii="Times New Roman" w:hAnsi="Times New Roman"/>
        </w:rPr>
        <w:t>szkoleń</w:t>
      </w:r>
      <w:proofErr w:type="spellEnd"/>
      <w:r w:rsidRPr="00384CEC">
        <w:rPr>
          <w:rFonts w:ascii="Times New Roman" w:hAnsi="Times New Roman"/>
        </w:rPr>
        <w:t xml:space="preserve"> oraz przeciwdziałania rozciągnięciu szkolenia w czasie, zajęcia powinny być realizowane wg planu nauczania obejmującego przeciętnie </w:t>
      </w:r>
      <w:r w:rsidRPr="00384CEC">
        <w:rPr>
          <w:rFonts w:ascii="Times New Roman" w:hAnsi="Times New Roman"/>
          <w:b/>
        </w:rPr>
        <w:t>nie mniej niż</w:t>
      </w:r>
      <w:r w:rsidR="00384CEC">
        <w:rPr>
          <w:rFonts w:ascii="Times New Roman" w:hAnsi="Times New Roman"/>
          <w:b/>
        </w:rPr>
        <w:t xml:space="preserve"> </w:t>
      </w:r>
      <w:r w:rsidRPr="00384CEC">
        <w:rPr>
          <w:rFonts w:ascii="Times New Roman" w:hAnsi="Times New Roman"/>
          <w:b/>
        </w:rPr>
        <w:t xml:space="preserve">25 godzin zegarowych w tygodniu i nie mniej niż 150 godzin miesięcznie. </w:t>
      </w:r>
      <w:r w:rsidRPr="00384CEC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A62774" w:rsidRPr="00384CEC">
        <w:rPr>
          <w:rFonts w:ascii="Times New Roman" w:hAnsi="Times New Roman"/>
        </w:rPr>
        <w:t>o godzinie 17</w:t>
      </w:r>
      <w:r w:rsidRPr="00384CEC">
        <w:rPr>
          <w:rFonts w:ascii="Times New Roman" w:hAnsi="Times New Roman"/>
        </w:rPr>
        <w:t xml:space="preserve">.30. </w:t>
      </w:r>
      <w:r w:rsidRPr="00384CEC">
        <w:rPr>
          <w:rFonts w:ascii="Times New Roman" w:hAnsi="Times New Roman"/>
          <w:u w:val="single"/>
        </w:rPr>
        <w:t>(</w:t>
      </w:r>
      <w:r w:rsidRPr="00384CEC">
        <w:rPr>
          <w:rFonts w:ascii="Times New Roman" w:hAnsi="Times New Roman"/>
          <w:b/>
          <w:i/>
          <w:u w:val="single"/>
        </w:rPr>
        <w:t>Godzina zegarowa kursu</w:t>
      </w:r>
      <w:r w:rsidRPr="00384CEC">
        <w:rPr>
          <w:rFonts w:ascii="Times New Roman" w:hAnsi="Times New Roman"/>
          <w:i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973124" w:rsidRPr="00384CEC" w:rsidRDefault="00164903" w:rsidP="00C87797">
      <w:pPr>
        <w:pStyle w:val="Akapitzlist"/>
        <w:numPr>
          <w:ilvl w:val="0"/>
          <w:numId w:val="2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384CEC">
        <w:rPr>
          <w:rFonts w:ascii="Times New Roman" w:hAnsi="Times New Roman"/>
        </w:rPr>
        <w:t xml:space="preserve">Łączna liczba godzin zegarowych szkolenia przypadająca na 1 osobę szkoloną powinna wynosić </w:t>
      </w:r>
      <w:r w:rsidR="00384CEC">
        <w:rPr>
          <w:rFonts w:ascii="Times New Roman" w:hAnsi="Times New Roman"/>
        </w:rPr>
        <w:br/>
      </w:r>
      <w:r w:rsidR="00774987" w:rsidRPr="00384CEC">
        <w:rPr>
          <w:rFonts w:ascii="Times New Roman" w:hAnsi="Times New Roman"/>
          <w:b/>
        </w:rPr>
        <w:t xml:space="preserve">nie miej niż </w:t>
      </w:r>
      <w:r w:rsidR="00664B76">
        <w:rPr>
          <w:rFonts w:ascii="Times New Roman" w:hAnsi="Times New Roman"/>
          <w:b/>
        </w:rPr>
        <w:t>1</w:t>
      </w:r>
      <w:r w:rsidR="00774987" w:rsidRPr="00384CEC">
        <w:rPr>
          <w:rFonts w:ascii="Times New Roman" w:hAnsi="Times New Roman"/>
          <w:b/>
        </w:rPr>
        <w:t xml:space="preserve">0 </w:t>
      </w:r>
      <w:r w:rsidR="00664B76">
        <w:rPr>
          <w:rFonts w:ascii="Times New Roman" w:hAnsi="Times New Roman"/>
          <w:b/>
        </w:rPr>
        <w:t>i nie więcej niż 30 godzin</w:t>
      </w:r>
      <w:r w:rsidR="00CE1309" w:rsidRPr="00384CEC">
        <w:rPr>
          <w:rFonts w:ascii="Times New Roman" w:hAnsi="Times New Roman"/>
        </w:rPr>
        <w:t xml:space="preserve"> </w:t>
      </w:r>
      <w:r w:rsidR="00664B76">
        <w:rPr>
          <w:rFonts w:ascii="Times New Roman" w:hAnsi="Times New Roman"/>
        </w:rPr>
        <w:t>oraz</w:t>
      </w:r>
      <w:r w:rsidR="00CE1309" w:rsidRPr="00384CEC">
        <w:rPr>
          <w:rFonts w:ascii="Times New Roman" w:hAnsi="Times New Roman"/>
        </w:rPr>
        <w:t xml:space="preserve"> dzielić się na</w:t>
      </w:r>
      <w:r w:rsidRPr="00384CEC">
        <w:rPr>
          <w:rFonts w:ascii="Times New Roman" w:hAnsi="Times New Roman"/>
        </w:rPr>
        <w:t xml:space="preserve"> część teoretyczn</w:t>
      </w:r>
      <w:r w:rsidR="00CE1309" w:rsidRPr="00384CEC">
        <w:rPr>
          <w:rFonts w:ascii="Times New Roman" w:hAnsi="Times New Roman"/>
        </w:rPr>
        <w:t>ą</w:t>
      </w:r>
      <w:r w:rsidRPr="00384CEC">
        <w:rPr>
          <w:rFonts w:ascii="Times New Roman" w:hAnsi="Times New Roman"/>
        </w:rPr>
        <w:t xml:space="preserve"> </w:t>
      </w:r>
      <w:r w:rsidR="00387423" w:rsidRPr="00384CEC">
        <w:rPr>
          <w:rFonts w:ascii="Times New Roman" w:hAnsi="Times New Roman"/>
        </w:rPr>
        <w:t>i</w:t>
      </w:r>
      <w:r w:rsidRPr="00384CEC">
        <w:rPr>
          <w:rFonts w:ascii="Times New Roman" w:hAnsi="Times New Roman"/>
        </w:rPr>
        <w:t xml:space="preserve"> praktyczn</w:t>
      </w:r>
      <w:r w:rsidR="00CE1309" w:rsidRPr="00384CEC">
        <w:rPr>
          <w:rFonts w:ascii="Times New Roman" w:hAnsi="Times New Roman"/>
        </w:rPr>
        <w:t>ą</w:t>
      </w:r>
      <w:r w:rsidR="00774987" w:rsidRPr="00384CEC">
        <w:rPr>
          <w:rFonts w:ascii="Times New Roman" w:hAnsi="Times New Roman"/>
        </w:rPr>
        <w:t>.</w:t>
      </w:r>
      <w:r w:rsidR="00CE1309" w:rsidRPr="00384CEC">
        <w:rPr>
          <w:rFonts w:ascii="Times New Roman" w:hAnsi="Times New Roman"/>
        </w:rPr>
        <w:t xml:space="preserve"> </w:t>
      </w:r>
    </w:p>
    <w:p w:rsidR="00164903" w:rsidRPr="00384CEC" w:rsidRDefault="00164903" w:rsidP="00C87797">
      <w:pPr>
        <w:pStyle w:val="Akapitzlist"/>
        <w:numPr>
          <w:ilvl w:val="0"/>
          <w:numId w:val="2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384CEC">
        <w:rPr>
          <w:rFonts w:ascii="Times New Roman" w:hAnsi="Times New Roman"/>
          <w:snapToGrid w:val="0"/>
        </w:rPr>
        <w:t xml:space="preserve">Program szkolenia musi być sporządzony zgodnie </w:t>
      </w:r>
      <w:r w:rsidRPr="00384CEC">
        <w:rPr>
          <w:rFonts w:ascii="Times New Roman" w:hAnsi="Times New Roman"/>
        </w:rPr>
        <w:t xml:space="preserve">z </w:t>
      </w:r>
      <w:r w:rsidRPr="00384CEC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384CEC">
        <w:rPr>
          <w:rFonts w:ascii="Times New Roman" w:hAnsi="Times New Roman"/>
        </w:rPr>
        <w:t xml:space="preserve"> i powinien obejmować </w:t>
      </w:r>
      <w:r w:rsidR="00384CEC">
        <w:rPr>
          <w:rFonts w:ascii="Times New Roman" w:hAnsi="Times New Roman"/>
        </w:rPr>
        <w:br/>
      </w:r>
      <w:r w:rsidRPr="00384CEC">
        <w:rPr>
          <w:rFonts w:ascii="Times New Roman" w:hAnsi="Times New Roman"/>
          <w:b/>
        </w:rPr>
        <w:t>co najmniej</w:t>
      </w:r>
      <w:r w:rsidRPr="00384CEC">
        <w:rPr>
          <w:rFonts w:ascii="Times New Roman" w:hAnsi="Times New Roman"/>
        </w:rPr>
        <w:t xml:space="preserve"> wymagane minimum programowe zamieszczone poniżej:</w:t>
      </w:r>
    </w:p>
    <w:p w:rsidR="00164903" w:rsidRPr="00384CEC" w:rsidRDefault="00164903" w:rsidP="00164903">
      <w:p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</w:rPr>
      </w:pPr>
    </w:p>
    <w:p w:rsidR="007C65CD" w:rsidRPr="00664B76" w:rsidRDefault="00164903" w:rsidP="00664B76">
      <w:pPr>
        <w:pStyle w:val="Tekstpodstawowywcity"/>
        <w:spacing w:line="276" w:lineRule="auto"/>
        <w:ind w:left="0"/>
        <w:rPr>
          <w:sz w:val="22"/>
          <w:szCs w:val="22"/>
        </w:rPr>
      </w:pPr>
      <w:r w:rsidRPr="00384CEC">
        <w:rPr>
          <w:b/>
          <w:i/>
          <w:sz w:val="22"/>
          <w:szCs w:val="22"/>
        </w:rPr>
        <w:t xml:space="preserve">Program szkolenia </w:t>
      </w:r>
      <w:r w:rsidR="00461AA6" w:rsidRPr="00384CEC">
        <w:rPr>
          <w:b/>
          <w:i/>
          <w:sz w:val="22"/>
          <w:szCs w:val="22"/>
        </w:rPr>
        <w:t xml:space="preserve">powinien </w:t>
      </w:r>
      <w:r w:rsidRPr="00384CEC">
        <w:rPr>
          <w:b/>
          <w:i/>
          <w:sz w:val="22"/>
          <w:szCs w:val="22"/>
        </w:rPr>
        <w:t>obejmować m.in. zagadnienia</w:t>
      </w:r>
      <w:r w:rsidRPr="00384CEC">
        <w:rPr>
          <w:sz w:val="22"/>
          <w:szCs w:val="22"/>
        </w:rPr>
        <w:t xml:space="preserve">:  </w:t>
      </w:r>
    </w:p>
    <w:p w:rsidR="007C65CD" w:rsidRPr="00384CEC" w:rsidRDefault="001663D8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przegląd wymagań normy ISO 9001:2015 </w:t>
      </w:r>
      <w:r w:rsidR="00857751">
        <w:rPr>
          <w:sz w:val="22"/>
          <w:szCs w:val="22"/>
        </w:rPr>
        <w:t xml:space="preserve">– dokumentacja </w:t>
      </w:r>
      <w:proofErr w:type="spellStart"/>
      <w:r w:rsidR="00857751">
        <w:rPr>
          <w:sz w:val="22"/>
          <w:szCs w:val="22"/>
        </w:rPr>
        <w:t>auditowa</w:t>
      </w:r>
      <w:proofErr w:type="spellEnd"/>
      <w:r w:rsidR="007C65CD" w:rsidRPr="00384CEC">
        <w:rPr>
          <w:sz w:val="22"/>
          <w:szCs w:val="22"/>
        </w:rPr>
        <w:t>.</w:t>
      </w:r>
    </w:p>
    <w:p w:rsidR="007C65CD" w:rsidRDefault="00857751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Przedstawienie i wyjaśnienie „zarządzania jakością i i</w:t>
      </w:r>
      <w:r w:rsidR="003E03DB">
        <w:rPr>
          <w:sz w:val="22"/>
          <w:szCs w:val="22"/>
        </w:rPr>
        <w:t>stniejących systemów zarządzania jakością” oraz przedstawienie terminologii dotyczącej jakości i norm z serii ISO 9000.</w:t>
      </w:r>
    </w:p>
    <w:p w:rsidR="0059321F" w:rsidRPr="00384CEC" w:rsidRDefault="0059321F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Omówienie metodyki auditu wewnętrznego.</w:t>
      </w:r>
    </w:p>
    <w:p w:rsidR="007C65CD" w:rsidRPr="00384CEC" w:rsidRDefault="003E03DB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Audity – wyjaśnienie ich celu i planowania, a także sposobu, w jaki należy przystąpić do auditu, przeprowadzić go i przedstawić jego wyniki w raporcie</w:t>
      </w:r>
      <w:r w:rsidR="00A67FFB" w:rsidRPr="00384CEC">
        <w:rPr>
          <w:sz w:val="22"/>
          <w:szCs w:val="22"/>
        </w:rPr>
        <w:t>.</w:t>
      </w:r>
    </w:p>
    <w:p w:rsidR="00A67FFB" w:rsidRPr="00384CEC" w:rsidRDefault="003E03DB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Auditorzy</w:t>
      </w:r>
      <w:proofErr w:type="spellEnd"/>
      <w:r>
        <w:rPr>
          <w:sz w:val="22"/>
          <w:szCs w:val="22"/>
        </w:rPr>
        <w:t xml:space="preserve"> – odpowiedzialność, cechy osobiste i kryteria wyboru </w:t>
      </w:r>
      <w:proofErr w:type="spellStart"/>
      <w:r>
        <w:rPr>
          <w:sz w:val="22"/>
          <w:szCs w:val="22"/>
        </w:rPr>
        <w:t>auditorów</w:t>
      </w:r>
      <w:proofErr w:type="spellEnd"/>
      <w:r>
        <w:rPr>
          <w:sz w:val="22"/>
          <w:szCs w:val="22"/>
        </w:rPr>
        <w:t xml:space="preserve">. Program certyfikacji </w:t>
      </w:r>
      <w:proofErr w:type="spellStart"/>
      <w:r>
        <w:rPr>
          <w:sz w:val="22"/>
          <w:szCs w:val="22"/>
        </w:rPr>
        <w:t>auditorów</w:t>
      </w:r>
      <w:proofErr w:type="spellEnd"/>
      <w:r w:rsidR="00A67FFB" w:rsidRPr="00384CEC">
        <w:rPr>
          <w:sz w:val="22"/>
          <w:szCs w:val="22"/>
        </w:rPr>
        <w:t>.</w:t>
      </w:r>
    </w:p>
    <w:p w:rsidR="00A67FFB" w:rsidRPr="00384CEC" w:rsidRDefault="003E03DB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Narzędzia </w:t>
      </w:r>
      <w:proofErr w:type="spellStart"/>
      <w:r>
        <w:rPr>
          <w:sz w:val="22"/>
          <w:szCs w:val="22"/>
        </w:rPr>
        <w:t>auditowe</w:t>
      </w:r>
      <w:proofErr w:type="spellEnd"/>
      <w:r>
        <w:rPr>
          <w:sz w:val="22"/>
          <w:szCs w:val="22"/>
        </w:rPr>
        <w:t xml:space="preserve"> – narzędzia dostępne dla </w:t>
      </w:r>
      <w:proofErr w:type="spellStart"/>
      <w:r>
        <w:rPr>
          <w:sz w:val="22"/>
          <w:szCs w:val="22"/>
        </w:rPr>
        <w:t>auditorów</w:t>
      </w:r>
      <w:proofErr w:type="spellEnd"/>
      <w:r>
        <w:rPr>
          <w:sz w:val="22"/>
          <w:szCs w:val="22"/>
        </w:rPr>
        <w:t xml:space="preserve"> i wspomagające ich działania</w:t>
      </w:r>
      <w:r w:rsidR="00A67FFB" w:rsidRPr="00384CEC">
        <w:rPr>
          <w:sz w:val="22"/>
          <w:szCs w:val="22"/>
        </w:rPr>
        <w:t>.</w:t>
      </w:r>
    </w:p>
    <w:p w:rsidR="00A67FFB" w:rsidRPr="00384CEC" w:rsidRDefault="003E03DB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Ćwiczenia i warsztaty</w:t>
      </w:r>
      <w:r w:rsidR="00A67FFB" w:rsidRPr="00384CEC">
        <w:rPr>
          <w:sz w:val="22"/>
          <w:szCs w:val="22"/>
        </w:rPr>
        <w:t>.</w:t>
      </w:r>
    </w:p>
    <w:p w:rsidR="0059321F" w:rsidRDefault="0059321F" w:rsidP="00C87797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:rsidR="00C87797" w:rsidRPr="00384CEC" w:rsidRDefault="00164903" w:rsidP="00C87797">
      <w:pPr>
        <w:pStyle w:val="Tekstpodstawowy"/>
        <w:spacing w:after="0" w:line="276" w:lineRule="auto"/>
        <w:jc w:val="both"/>
        <w:rPr>
          <w:i/>
          <w:sz w:val="22"/>
          <w:szCs w:val="22"/>
        </w:rPr>
      </w:pPr>
      <w:r w:rsidRPr="00384CEC">
        <w:rPr>
          <w:i/>
          <w:sz w:val="22"/>
          <w:szCs w:val="22"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</w:t>
      </w:r>
    </w:p>
    <w:p w:rsidR="00C87797" w:rsidRPr="00384CEC" w:rsidRDefault="00C87797" w:rsidP="00C87797">
      <w:pPr>
        <w:pStyle w:val="Tekstpodstawowy"/>
        <w:spacing w:after="0" w:line="276" w:lineRule="auto"/>
        <w:jc w:val="both"/>
        <w:rPr>
          <w:i/>
          <w:sz w:val="22"/>
          <w:szCs w:val="22"/>
        </w:rPr>
      </w:pPr>
    </w:p>
    <w:p w:rsidR="00664B76" w:rsidRDefault="00164903" w:rsidP="00C87797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Program szkolenia musi być sporządzony ze szczególnym uwzględnieniem zajęć praktycznych</w:t>
      </w:r>
      <w:r w:rsidR="0011376F" w:rsidRPr="00384CEC">
        <w:rPr>
          <w:sz w:val="22"/>
          <w:szCs w:val="22"/>
        </w:rPr>
        <w:t xml:space="preserve"> tak,</w:t>
      </w:r>
      <w:r w:rsidR="00A51EA2" w:rsidRPr="00384CEC">
        <w:rPr>
          <w:sz w:val="22"/>
          <w:szCs w:val="22"/>
        </w:rPr>
        <w:t xml:space="preserve"> </w:t>
      </w:r>
      <w:r w:rsidR="0011376F" w:rsidRPr="00384CEC">
        <w:rPr>
          <w:sz w:val="22"/>
          <w:szCs w:val="22"/>
        </w:rPr>
        <w:t>a</w:t>
      </w:r>
      <w:r w:rsidR="00A51EA2" w:rsidRPr="00384CEC">
        <w:rPr>
          <w:sz w:val="22"/>
          <w:szCs w:val="22"/>
        </w:rPr>
        <w:t>by uczestnik</w:t>
      </w:r>
      <w:r w:rsidRPr="00384CEC">
        <w:rPr>
          <w:sz w:val="22"/>
          <w:szCs w:val="22"/>
        </w:rPr>
        <w:t xml:space="preserve"> szkolenia </w:t>
      </w:r>
      <w:r w:rsidR="00A05936" w:rsidRPr="00384CEC">
        <w:rPr>
          <w:sz w:val="22"/>
          <w:szCs w:val="22"/>
        </w:rPr>
        <w:t>po jego zakończeniu</w:t>
      </w:r>
      <w:r w:rsidR="00992417" w:rsidRPr="00384CEC">
        <w:rPr>
          <w:sz w:val="22"/>
          <w:szCs w:val="22"/>
        </w:rPr>
        <w:t xml:space="preserve"> </w:t>
      </w:r>
      <w:r w:rsidR="00664B76">
        <w:rPr>
          <w:sz w:val="22"/>
          <w:szCs w:val="22"/>
        </w:rPr>
        <w:t xml:space="preserve"> mógł samodzielnie:</w:t>
      </w:r>
    </w:p>
    <w:p w:rsidR="0059321F" w:rsidRDefault="0059321F" w:rsidP="00C87797">
      <w:pPr>
        <w:pStyle w:val="Tekstpodstawowy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przygotować się do auditu i sporządzić listę pytań,</w:t>
      </w:r>
    </w:p>
    <w:p w:rsidR="0059321F" w:rsidRDefault="0059321F" w:rsidP="00C87797">
      <w:pPr>
        <w:pStyle w:val="Tekstpodstawowy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przeprowadzić audit wewnętrzny,</w:t>
      </w:r>
    </w:p>
    <w:p w:rsidR="0059321F" w:rsidRDefault="0059321F" w:rsidP="00C87797">
      <w:pPr>
        <w:pStyle w:val="Tekstpodstawowy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opracować raport z auditu,</w:t>
      </w:r>
    </w:p>
    <w:p w:rsidR="0059321F" w:rsidRDefault="0059321F" w:rsidP="00C87797">
      <w:pPr>
        <w:pStyle w:val="Tekstpodstawowy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zakomunikować w sposób zrozumiały wnioski z auditu,</w:t>
      </w:r>
    </w:p>
    <w:p w:rsidR="0059321F" w:rsidRDefault="0059321F" w:rsidP="00C87797">
      <w:pPr>
        <w:pStyle w:val="Tekstpodstawowy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pomóc kierownictwu obszaru w określeniu działań </w:t>
      </w:r>
      <w:proofErr w:type="spellStart"/>
      <w:r>
        <w:rPr>
          <w:sz w:val="22"/>
          <w:szCs w:val="22"/>
        </w:rPr>
        <w:t>poauditowych</w:t>
      </w:r>
      <w:proofErr w:type="spellEnd"/>
      <w:r>
        <w:rPr>
          <w:sz w:val="22"/>
          <w:szCs w:val="22"/>
        </w:rPr>
        <w:t xml:space="preserve">, </w:t>
      </w:r>
    </w:p>
    <w:p w:rsidR="00C87797" w:rsidRPr="00384CEC" w:rsidRDefault="00664B76" w:rsidP="00C87797">
      <w:pPr>
        <w:pStyle w:val="Tekstpodstawowy"/>
        <w:spacing w:after="0" w:line="276" w:lineRule="auto"/>
        <w:jc w:val="both"/>
        <w:rPr>
          <w:i/>
          <w:sz w:val="22"/>
          <w:szCs w:val="22"/>
        </w:rPr>
      </w:pPr>
      <w:r w:rsidRPr="00384CEC">
        <w:rPr>
          <w:i/>
          <w:sz w:val="22"/>
          <w:szCs w:val="22"/>
        </w:rPr>
        <w:lastRenderedPageBreak/>
        <w:t xml:space="preserve"> </w:t>
      </w:r>
    </w:p>
    <w:p w:rsidR="00164903" w:rsidRPr="00384CEC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</w:rPr>
      </w:pPr>
      <w:r w:rsidRPr="00384CEC">
        <w:rPr>
          <w:rFonts w:ascii="Times New Roman" w:hAnsi="Times New Roman"/>
        </w:rPr>
        <w:t xml:space="preserve">W koszt szkolenia należy wliczyć wszystkie pozycje zawarte w preliminarzu m.in.: 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>- Wynagrodzenie wykładowców,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>- Koszty administrowania obiektem w trakcie szkolenia,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>- Środki dydaktyczne i materiały pomocnicze (wskazać jakie),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 xml:space="preserve">- Organizacja, administracja, kierownictwo i księgowość, 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>- Opłaty teleinformatyczne,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  <w:vertAlign w:val="superscript"/>
        </w:rPr>
      </w:pPr>
      <w:r w:rsidRPr="00384CEC">
        <w:rPr>
          <w:rFonts w:ascii="Times New Roman" w:hAnsi="Times New Roman"/>
        </w:rPr>
        <w:t>- Opłaty za egzamin,</w:t>
      </w:r>
    </w:p>
    <w:p w:rsidR="00164903" w:rsidRPr="00384CEC" w:rsidRDefault="00164903" w:rsidP="00E468A5">
      <w:pPr>
        <w:pStyle w:val="Tekstpodstawowywcity"/>
        <w:spacing w:line="276" w:lineRule="auto"/>
        <w:ind w:left="52"/>
        <w:rPr>
          <w:sz w:val="22"/>
          <w:szCs w:val="22"/>
        </w:rPr>
      </w:pPr>
      <w:r w:rsidRPr="00384CEC">
        <w:rPr>
          <w:sz w:val="22"/>
          <w:szCs w:val="22"/>
        </w:rPr>
        <w:t>- Inne.</w:t>
      </w:r>
    </w:p>
    <w:p w:rsidR="009A6165" w:rsidRPr="009A6165" w:rsidRDefault="00164903" w:rsidP="009A6165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384CEC">
        <w:rPr>
          <w:rFonts w:ascii="Times New Roman" w:hAnsi="Times New Roman"/>
        </w:rPr>
        <w:t>Rodzaj zaświadczenia lub innego dokum</w:t>
      </w:r>
      <w:r w:rsidR="00BE0662">
        <w:rPr>
          <w:rFonts w:ascii="Times New Roman" w:hAnsi="Times New Roman"/>
        </w:rPr>
        <w:t xml:space="preserve">entu potwierdzającego zdobytą wiedzę i umiejętności </w:t>
      </w:r>
      <w:r w:rsidR="00BE0662">
        <w:rPr>
          <w:rFonts w:ascii="Times New Roman" w:hAnsi="Times New Roman"/>
        </w:rPr>
        <w:br/>
        <w:t xml:space="preserve">w wyniku ukończenia </w:t>
      </w:r>
      <w:r w:rsidR="00FC68D9" w:rsidRPr="00384CEC">
        <w:rPr>
          <w:rFonts w:ascii="Times New Roman" w:hAnsi="Times New Roman"/>
        </w:rPr>
        <w:t>s</w:t>
      </w:r>
      <w:r w:rsidR="00BE0662">
        <w:rPr>
          <w:rFonts w:ascii="Times New Roman" w:hAnsi="Times New Roman"/>
        </w:rPr>
        <w:t>zkolenia</w:t>
      </w:r>
      <w:r w:rsidRPr="00384CEC">
        <w:rPr>
          <w:rFonts w:ascii="Times New Roman" w:hAnsi="Times New Roman"/>
        </w:rPr>
        <w:t>:</w:t>
      </w:r>
    </w:p>
    <w:p w:rsidR="00164903" w:rsidRPr="001E7FF5" w:rsidRDefault="00383583" w:rsidP="002D09FC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</w:rPr>
      </w:pPr>
      <w:r w:rsidRPr="001E7FF5">
        <w:rPr>
          <w:rFonts w:ascii="Times New Roman" w:hAnsi="Times New Roman"/>
        </w:rPr>
        <w:t xml:space="preserve">- </w:t>
      </w:r>
      <w:r w:rsidR="009A6165">
        <w:rPr>
          <w:rFonts w:ascii="Times New Roman" w:hAnsi="Times New Roman"/>
        </w:rPr>
        <w:t xml:space="preserve">zaświadczenie o ukończeniu szkolenia oraz </w:t>
      </w:r>
      <w:r w:rsidRPr="001E7FF5">
        <w:rPr>
          <w:rFonts w:ascii="Times New Roman" w:hAnsi="Times New Roman"/>
        </w:rPr>
        <w:t>certyfikat</w:t>
      </w:r>
      <w:r w:rsidR="009A6165">
        <w:rPr>
          <w:rFonts w:ascii="Times New Roman" w:hAnsi="Times New Roman"/>
        </w:rPr>
        <w:t xml:space="preserve"> IRCA po pozytywnym zdaniu egzaminu.</w:t>
      </w:r>
    </w:p>
    <w:p w:rsidR="00EF20AA" w:rsidRPr="00384CEC" w:rsidRDefault="00EF20AA">
      <w:pPr>
        <w:rPr>
          <w:rFonts w:ascii="Times New Roman" w:hAnsi="Times New Roman"/>
        </w:rPr>
      </w:pPr>
    </w:p>
    <w:sectPr w:rsidR="00EF20AA" w:rsidRPr="00384CEC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37F"/>
    <w:multiLevelType w:val="hybridMultilevel"/>
    <w:tmpl w:val="098A37D4"/>
    <w:lvl w:ilvl="0" w:tplc="66AEB75A">
      <w:start w:val="1"/>
      <w:numFmt w:val="decimal"/>
      <w:lvlText w:val="%1."/>
      <w:lvlJc w:val="right"/>
      <w:pPr>
        <w:ind w:left="778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70689"/>
    <w:multiLevelType w:val="hybridMultilevel"/>
    <w:tmpl w:val="2FA2B9B6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4">
    <w:nsid w:val="41406BDB"/>
    <w:multiLevelType w:val="hybridMultilevel"/>
    <w:tmpl w:val="AA7019A2"/>
    <w:lvl w:ilvl="0" w:tplc="70D07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26E6C"/>
    <w:multiLevelType w:val="hybridMultilevel"/>
    <w:tmpl w:val="D2F21B56"/>
    <w:lvl w:ilvl="0" w:tplc="66AEB75A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E4D09"/>
    <w:rsid w:val="0011376F"/>
    <w:rsid w:val="001253D1"/>
    <w:rsid w:val="00164903"/>
    <w:rsid w:val="001663D8"/>
    <w:rsid w:val="00190510"/>
    <w:rsid w:val="001D3BDD"/>
    <w:rsid w:val="001E07DF"/>
    <w:rsid w:val="001E7FF5"/>
    <w:rsid w:val="001F7D6F"/>
    <w:rsid w:val="0020488A"/>
    <w:rsid w:val="00244318"/>
    <w:rsid w:val="0029217A"/>
    <w:rsid w:val="002B1F4C"/>
    <w:rsid w:val="002D09FC"/>
    <w:rsid w:val="00306440"/>
    <w:rsid w:val="00383583"/>
    <w:rsid w:val="00384CEC"/>
    <w:rsid w:val="00387423"/>
    <w:rsid w:val="003A5FBC"/>
    <w:rsid w:val="003B0C63"/>
    <w:rsid w:val="003B6619"/>
    <w:rsid w:val="003E03DB"/>
    <w:rsid w:val="00412A6C"/>
    <w:rsid w:val="00461AA6"/>
    <w:rsid w:val="004A762C"/>
    <w:rsid w:val="0059321F"/>
    <w:rsid w:val="005B72C8"/>
    <w:rsid w:val="005F4090"/>
    <w:rsid w:val="006508A4"/>
    <w:rsid w:val="00661FA2"/>
    <w:rsid w:val="00664B76"/>
    <w:rsid w:val="00666B67"/>
    <w:rsid w:val="00670763"/>
    <w:rsid w:val="006E68DB"/>
    <w:rsid w:val="00774987"/>
    <w:rsid w:val="007972B5"/>
    <w:rsid w:val="007C65CD"/>
    <w:rsid w:val="0080590D"/>
    <w:rsid w:val="008078BE"/>
    <w:rsid w:val="00857751"/>
    <w:rsid w:val="00874277"/>
    <w:rsid w:val="008E3484"/>
    <w:rsid w:val="008F0CE4"/>
    <w:rsid w:val="0096020F"/>
    <w:rsid w:val="00973124"/>
    <w:rsid w:val="00992417"/>
    <w:rsid w:val="009A6165"/>
    <w:rsid w:val="00A05936"/>
    <w:rsid w:val="00A51EA2"/>
    <w:rsid w:val="00A62774"/>
    <w:rsid w:val="00A67FFB"/>
    <w:rsid w:val="00AC65F3"/>
    <w:rsid w:val="00AE08A2"/>
    <w:rsid w:val="00B00E42"/>
    <w:rsid w:val="00B27C90"/>
    <w:rsid w:val="00B675A2"/>
    <w:rsid w:val="00B82F12"/>
    <w:rsid w:val="00BE0662"/>
    <w:rsid w:val="00C56CEE"/>
    <w:rsid w:val="00C87797"/>
    <w:rsid w:val="00CE1309"/>
    <w:rsid w:val="00E177E9"/>
    <w:rsid w:val="00E44864"/>
    <w:rsid w:val="00E468A5"/>
    <w:rsid w:val="00E87AA5"/>
    <w:rsid w:val="00EB5265"/>
    <w:rsid w:val="00EE024C"/>
    <w:rsid w:val="00EF20AA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4</cp:revision>
  <cp:lastPrinted>2016-03-29T08:28:00Z</cp:lastPrinted>
  <dcterms:created xsi:type="dcterms:W3CDTF">2016-05-31T10:40:00Z</dcterms:created>
  <dcterms:modified xsi:type="dcterms:W3CDTF">2016-05-31T13:18:00Z</dcterms:modified>
</cp:coreProperties>
</file>